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4D08" w14:textId="77777777" w:rsidR="00AA222E" w:rsidRDefault="00000000">
      <w:pPr>
        <w:pStyle w:val="Title"/>
        <w:keepNext/>
        <w:spacing w:after="0"/>
        <w:jc w:val="center"/>
        <w:rPr>
          <w:rFonts w:ascii="Times New Roman" w:eastAsia="Times New Roman" w:hAnsi="Times New Roman" w:cs="Times New Roman"/>
          <w:b/>
        </w:rPr>
      </w:pPr>
      <w:r>
        <w:rPr>
          <w:rFonts w:ascii="Times New Roman" w:eastAsia="Times New Roman" w:hAnsi="Times New Roman" w:cs="Times New Roman"/>
          <w:b/>
        </w:rPr>
        <w:t xml:space="preserve">HƯỚNG DẪN NỘP HỒ SƠ ĐỀ NGHỊ XÉT, CẤP HỌC BỔNG </w:t>
      </w:r>
    </w:p>
    <w:p w14:paraId="0ADCD712" w14:textId="59176EC6" w:rsidR="00AA222E" w:rsidRDefault="00000000">
      <w:pPr>
        <w:pStyle w:val="Title"/>
        <w:keepNext/>
        <w:spacing w:after="0"/>
        <w:jc w:val="center"/>
        <w:rPr>
          <w:rFonts w:ascii="Times New Roman" w:eastAsia="Times New Roman" w:hAnsi="Times New Roman" w:cs="Times New Roman"/>
          <w:b/>
        </w:rPr>
      </w:pPr>
      <w:r>
        <w:rPr>
          <w:rFonts w:ascii="Times New Roman" w:eastAsia="Times New Roman" w:hAnsi="Times New Roman" w:cs="Times New Roman"/>
          <w:b/>
        </w:rPr>
        <w:t xml:space="preserve">HỌC KỲ 2, NĂM HỌC </w:t>
      </w:r>
      <w:r w:rsidR="00121C3B">
        <w:rPr>
          <w:rFonts w:ascii="Times New Roman" w:eastAsia="Times New Roman" w:hAnsi="Times New Roman" w:cs="Times New Roman"/>
          <w:b/>
        </w:rPr>
        <w:t>2025-2026</w:t>
      </w:r>
      <w:r>
        <w:rPr>
          <w:rFonts w:ascii="Times New Roman" w:eastAsia="Times New Roman" w:hAnsi="Times New Roman" w:cs="Times New Roman"/>
          <w:b/>
        </w:rPr>
        <w:t xml:space="preserve"> CỦA CHƯƠNG TRÌNH TRỌNG ĐIỂM </w:t>
      </w:r>
    </w:p>
    <w:p w14:paraId="553372A1" w14:textId="207C1BA3" w:rsidR="00AA222E" w:rsidRDefault="00000000">
      <w:pPr>
        <w:pStyle w:val="Title"/>
        <w:keepNext/>
        <w:spacing w:after="0"/>
        <w:jc w:val="center"/>
        <w:rPr>
          <w:rFonts w:ascii="Times New Roman" w:eastAsia="Times New Roman" w:hAnsi="Times New Roman" w:cs="Times New Roman"/>
          <w:b/>
        </w:rPr>
      </w:pPr>
      <w:r>
        <w:rPr>
          <w:rFonts w:ascii="Times New Roman" w:eastAsia="Times New Roman" w:hAnsi="Times New Roman" w:cs="Times New Roman"/>
          <w:b/>
        </w:rPr>
        <w:t>QUỐC GIA PHÁT TRIỂN TOÁN HỌC GIAI ĐOẠN 2021 ĐẾN 20</w:t>
      </w:r>
      <w:r w:rsidR="00121C3B">
        <w:rPr>
          <w:rFonts w:ascii="Times New Roman" w:eastAsia="Times New Roman" w:hAnsi="Times New Roman" w:cs="Times New Roman"/>
          <w:b/>
        </w:rPr>
        <w:t>30</w:t>
      </w:r>
    </w:p>
    <w:p w14:paraId="31C160F5" w14:textId="77777777" w:rsidR="00AA222E" w:rsidRDefault="00AA222E">
      <w:pPr>
        <w:jc w:val="both"/>
        <w:rPr>
          <w:rFonts w:ascii="Times New Roman" w:eastAsia="Times New Roman" w:hAnsi="Times New Roman" w:cs="Times New Roman"/>
          <w:sz w:val="26"/>
          <w:szCs w:val="26"/>
        </w:rPr>
      </w:pPr>
    </w:p>
    <w:p w14:paraId="62B16201" w14:textId="3DA4F15C" w:rsidR="00AA222E"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Các cơ sở giáo dục đại học sử dụng tài khoản đã được Viện NCCCT cấp (</w:t>
      </w:r>
      <w:r>
        <w:rPr>
          <w:rFonts w:ascii="Times New Roman" w:eastAsia="Times New Roman" w:hAnsi="Times New Roman" w:cs="Times New Roman"/>
          <w:i/>
          <w:sz w:val="26"/>
          <w:szCs w:val="26"/>
        </w:rPr>
        <w:t xml:space="preserve">tài khoản đăng nhập nộp Hồ sơ đăng ký xét học bổng học kỳ 1, năm học </w:t>
      </w:r>
      <w:r w:rsidR="00121C3B">
        <w:rPr>
          <w:rFonts w:ascii="Times New Roman" w:eastAsia="Times New Roman" w:hAnsi="Times New Roman" w:cs="Times New Roman"/>
          <w:i/>
          <w:sz w:val="26"/>
          <w:szCs w:val="26"/>
        </w:rPr>
        <w:t>2025-2026</w:t>
      </w:r>
      <w:r>
        <w:rPr>
          <w:rFonts w:ascii="Times New Roman" w:eastAsia="Times New Roman" w:hAnsi="Times New Roman" w:cs="Times New Roman"/>
          <w:sz w:val="26"/>
          <w:szCs w:val="26"/>
        </w:rPr>
        <w:t xml:space="preserve">) để </w:t>
      </w:r>
      <w:r>
        <w:rPr>
          <w:rFonts w:ascii="Times New Roman" w:eastAsia="Times New Roman" w:hAnsi="Times New Roman" w:cs="Times New Roman"/>
          <w:color w:val="000000"/>
          <w:sz w:val="26"/>
          <w:szCs w:val="26"/>
        </w:rPr>
        <w:t xml:space="preserve">đăng nhập Hệ thống và quản lý các hồ sơ đăng ký xét học bổng </w:t>
      </w:r>
      <w:r>
        <w:rPr>
          <w:rFonts w:ascii="Times New Roman" w:eastAsia="Times New Roman" w:hAnsi="Times New Roman" w:cs="Times New Roman"/>
          <w:sz w:val="26"/>
          <w:szCs w:val="26"/>
        </w:rPr>
        <w:t xml:space="preserve">cho học kỳ 2,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w:t>
      </w:r>
    </w:p>
    <w:p w14:paraId="4A09B9BF" w14:textId="77777777" w:rsidR="00AA222E" w:rsidRDefault="00000000">
      <w:pPr>
        <w:pStyle w:val="Heading2"/>
        <w:numPr>
          <w:ilvl w:val="0"/>
          <w:numId w:val="12"/>
        </w:numPr>
        <w:spacing w:after="0"/>
      </w:pPr>
      <w:r>
        <w:t>Đăng nhập hệ thống</w:t>
      </w:r>
    </w:p>
    <w:p w14:paraId="7227B81D" w14:textId="77777777" w:rsidR="00AA222E"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color w:val="000000"/>
          <w:sz w:val="26"/>
          <w:szCs w:val="26"/>
        </w:rPr>
        <w:t xml:space="preserve">ịa chỉ </w:t>
      </w:r>
      <w:r>
        <w:rPr>
          <w:rFonts w:ascii="Times New Roman" w:eastAsia="Times New Roman" w:hAnsi="Times New Roman" w:cs="Times New Roman"/>
          <w:sz w:val="26"/>
          <w:szCs w:val="26"/>
        </w:rPr>
        <w:t>đăng nhập hệ thống</w:t>
      </w:r>
      <w:r>
        <w:rPr>
          <w:rFonts w:ascii="Times New Roman" w:eastAsia="Times New Roman" w:hAnsi="Times New Roman" w:cs="Times New Roman"/>
          <w:color w:val="000000"/>
          <w:sz w:val="26"/>
          <w:szCs w:val="26"/>
        </w:rPr>
        <w:t xml:space="preserve">: </w:t>
      </w:r>
      <w:hyperlink r:id="rId6">
        <w:r>
          <w:rPr>
            <w:rFonts w:ascii="Times New Roman" w:eastAsia="Times New Roman" w:hAnsi="Times New Roman" w:cs="Times New Roman"/>
            <w:color w:val="1155CC"/>
            <w:sz w:val="26"/>
            <w:szCs w:val="26"/>
            <w:u w:val="single"/>
          </w:rPr>
          <w:t>https://portal.viasm.edu.vn</w:t>
        </w:r>
      </w:hyperlink>
      <w:r>
        <w:rPr>
          <w:rFonts w:ascii="Times New Roman" w:eastAsia="Times New Roman" w:hAnsi="Times New Roman" w:cs="Times New Roman"/>
          <w:color w:val="0070C0"/>
          <w:sz w:val="26"/>
          <w:szCs w:val="26"/>
        </w:rPr>
        <w:t xml:space="preserve">; </w:t>
      </w:r>
    </w:p>
    <w:p w14:paraId="78CF27AB" w14:textId="77777777" w:rsidR="00AA222E" w:rsidRDefault="00AA222E">
      <w:pPr>
        <w:pBdr>
          <w:top w:val="nil"/>
          <w:left w:val="nil"/>
          <w:bottom w:val="nil"/>
          <w:right w:val="nil"/>
          <w:between w:val="nil"/>
        </w:pBdr>
        <w:ind w:left="720"/>
        <w:rPr>
          <w:rFonts w:ascii="Times New Roman" w:eastAsia="Times New Roman" w:hAnsi="Times New Roman" w:cs="Times New Roman"/>
          <w:color w:val="000000"/>
          <w:sz w:val="26"/>
          <w:szCs w:val="26"/>
        </w:rPr>
      </w:pPr>
    </w:p>
    <w:p w14:paraId="3E31C421" w14:textId="77777777" w:rsidR="00AA222E"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3CAE15D" wp14:editId="29348E45">
            <wp:extent cx="5441721" cy="2712721"/>
            <wp:effectExtent l="12700" t="12700" r="12700" b="127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441721" cy="2712721"/>
                    </a:xfrm>
                    <a:prstGeom prst="rect">
                      <a:avLst/>
                    </a:prstGeom>
                    <a:ln w="12700">
                      <a:solidFill>
                        <a:srgbClr val="4F81BD"/>
                      </a:solidFill>
                      <a:prstDash val="solid"/>
                    </a:ln>
                  </pic:spPr>
                </pic:pic>
              </a:graphicData>
            </a:graphic>
          </wp:inline>
        </w:drawing>
      </w:r>
    </w:p>
    <w:p w14:paraId="163E0D51" w14:textId="77777777" w:rsidR="00AA222E" w:rsidRDefault="00000000">
      <w:pPr>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Hình</w:t>
      </w:r>
      <w:r>
        <w:rPr>
          <w:rFonts w:ascii="Times New Roman" w:eastAsia="Times New Roman" w:hAnsi="Times New Roman" w:cs="Times New Roman"/>
          <w:i/>
          <w:color w:val="000000"/>
          <w:sz w:val="26"/>
          <w:szCs w:val="26"/>
        </w:rPr>
        <w:t xml:space="preserve"> 1. Màn hình đăng nhập hệ thống</w:t>
      </w:r>
    </w:p>
    <w:p w14:paraId="6591A268" w14:textId="77777777" w:rsidR="00AA222E"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Chọn phân hệ “Giải thưởng, học bổng”/Chọn menu “Quản lý Học bổng”</w:t>
      </w:r>
    </w:p>
    <w:p w14:paraId="1F1062A6" w14:textId="77777777" w:rsidR="00AA222E"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Chọn sub-menu “Danh sách </w:t>
      </w:r>
      <w:r>
        <w:rPr>
          <w:rFonts w:ascii="Times New Roman" w:eastAsia="Times New Roman" w:hAnsi="Times New Roman" w:cs="Times New Roman"/>
          <w:sz w:val="26"/>
          <w:szCs w:val="26"/>
        </w:rPr>
        <w:t xml:space="preserve">đề nghị </w:t>
      </w:r>
      <w:r>
        <w:rPr>
          <w:rFonts w:ascii="Times New Roman" w:eastAsia="Times New Roman" w:hAnsi="Times New Roman" w:cs="Times New Roman"/>
          <w:color w:val="000000"/>
          <w:sz w:val="26"/>
          <w:szCs w:val="26"/>
        </w:rPr>
        <w:t>xét,</w:t>
      </w:r>
      <w:r>
        <w:rPr>
          <w:rFonts w:ascii="Times New Roman" w:eastAsia="Times New Roman" w:hAnsi="Times New Roman" w:cs="Times New Roman"/>
          <w:sz w:val="26"/>
          <w:szCs w:val="26"/>
        </w:rPr>
        <w:t xml:space="preserve"> cấp</w:t>
      </w:r>
      <w:r>
        <w:rPr>
          <w:rFonts w:ascii="Times New Roman" w:eastAsia="Times New Roman" w:hAnsi="Times New Roman" w:cs="Times New Roman"/>
          <w:color w:val="000000"/>
          <w:sz w:val="26"/>
          <w:szCs w:val="26"/>
        </w:rPr>
        <w:t xml:space="preserve"> học bổng học kỳ </w:t>
      </w:r>
      <w:r>
        <w:rPr>
          <w:rFonts w:ascii="Times New Roman" w:eastAsia="Times New Roman" w:hAnsi="Times New Roman" w:cs="Times New Roman"/>
          <w:sz w:val="26"/>
          <w:szCs w:val="26"/>
        </w:rPr>
        <w:t>2</w:t>
      </w:r>
      <w:r>
        <w:rPr>
          <w:rFonts w:ascii="Times New Roman" w:eastAsia="Times New Roman" w:hAnsi="Times New Roman" w:cs="Times New Roman"/>
          <w:color w:val="000000"/>
          <w:sz w:val="26"/>
          <w:szCs w:val="26"/>
        </w:rPr>
        <w:t>”</w:t>
      </w:r>
    </w:p>
    <w:p w14:paraId="52A53F3D" w14:textId="77777777" w:rsidR="00AA222E" w:rsidRDefault="00000000">
      <w:pPr>
        <w:jc w:val="center"/>
        <w:rPr>
          <w:rFonts w:ascii="Times New Roman" w:eastAsia="Times New Roman" w:hAnsi="Times New Roman" w:cs="Times New Roman"/>
          <w:sz w:val="26"/>
          <w:szCs w:val="26"/>
        </w:rPr>
      </w:pPr>
      <w:r>
        <w:rPr>
          <w:noProof/>
        </w:rPr>
        <w:drawing>
          <wp:inline distT="114300" distB="114300" distL="114300" distR="114300" wp14:anchorId="6042AC9B" wp14:editId="78E49158">
            <wp:extent cx="5943600" cy="2540000"/>
            <wp:effectExtent l="12700" t="12700" r="12700" b="127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2540000"/>
                    </a:xfrm>
                    <a:prstGeom prst="rect">
                      <a:avLst/>
                    </a:prstGeom>
                    <a:ln w="12700">
                      <a:solidFill>
                        <a:srgbClr val="000000"/>
                      </a:solidFill>
                      <a:prstDash val="solid"/>
                    </a:ln>
                  </pic:spPr>
                </pic:pic>
              </a:graphicData>
            </a:graphic>
          </wp:inline>
        </w:drawing>
      </w:r>
    </w:p>
    <w:p w14:paraId="2877E532" w14:textId="77777777" w:rsidR="00AA222E" w:rsidRDefault="00000000">
      <w:pPr>
        <w:jc w:val="center"/>
        <w:rPr>
          <w:rFonts w:ascii="Times New Roman" w:eastAsia="Times New Roman" w:hAnsi="Times New Roman" w:cs="Times New Roman"/>
          <w:sz w:val="26"/>
          <w:szCs w:val="26"/>
        </w:rPr>
      </w:pPr>
      <w:r>
        <w:rPr>
          <w:noProof/>
        </w:rPr>
        <w:lastRenderedPageBreak/>
        <w:drawing>
          <wp:inline distT="114300" distB="114300" distL="114300" distR="114300" wp14:anchorId="73A8D168" wp14:editId="2E76671D">
            <wp:extent cx="5943600" cy="1816100"/>
            <wp:effectExtent l="12700" t="12700" r="12700" b="127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1816100"/>
                    </a:xfrm>
                    <a:prstGeom prst="rect">
                      <a:avLst/>
                    </a:prstGeom>
                    <a:ln w="12700">
                      <a:solidFill>
                        <a:srgbClr val="000000"/>
                      </a:solidFill>
                      <a:prstDash val="solid"/>
                    </a:ln>
                  </pic:spPr>
                </pic:pic>
              </a:graphicData>
            </a:graphic>
          </wp:inline>
        </w:drawing>
      </w:r>
    </w:p>
    <w:p w14:paraId="1AA0876F" w14:textId="77777777" w:rsidR="00AA222E"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Hình</w:t>
      </w:r>
      <w:r>
        <w:rPr>
          <w:rFonts w:ascii="Times New Roman" w:eastAsia="Times New Roman" w:hAnsi="Times New Roman" w:cs="Times New Roman"/>
          <w:i/>
          <w:color w:val="000000"/>
          <w:sz w:val="26"/>
          <w:szCs w:val="26"/>
        </w:rPr>
        <w:t xml:space="preserve"> 2,3. Màn hình Phân hệ Giải thưởng, học bổng</w:t>
      </w:r>
    </w:p>
    <w:p w14:paraId="1B785FC1" w14:textId="77777777" w:rsidR="00AA222E" w:rsidRDefault="00000000">
      <w:pPr>
        <w:numPr>
          <w:ilvl w:val="0"/>
          <w:numId w:val="12"/>
        </w:numPr>
        <w:pBdr>
          <w:top w:val="nil"/>
          <w:left w:val="nil"/>
          <w:bottom w:val="nil"/>
          <w:right w:val="nil"/>
          <w:between w:val="nil"/>
        </w:pBd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Nhập hồ sơ đề nghị </w:t>
      </w:r>
      <w:r>
        <w:rPr>
          <w:rFonts w:ascii="Times New Roman" w:eastAsia="Times New Roman" w:hAnsi="Times New Roman" w:cs="Times New Roman"/>
          <w:b/>
          <w:color w:val="000000"/>
          <w:sz w:val="26"/>
          <w:szCs w:val="26"/>
        </w:rPr>
        <w:t xml:space="preserve">xét, </w:t>
      </w:r>
      <w:r>
        <w:rPr>
          <w:rFonts w:ascii="Times New Roman" w:eastAsia="Times New Roman" w:hAnsi="Times New Roman" w:cs="Times New Roman"/>
          <w:b/>
          <w:sz w:val="26"/>
          <w:szCs w:val="26"/>
        </w:rPr>
        <w:t>cấp</w:t>
      </w:r>
      <w:r>
        <w:rPr>
          <w:rFonts w:ascii="Times New Roman" w:eastAsia="Times New Roman" w:hAnsi="Times New Roman" w:cs="Times New Roman"/>
          <w:b/>
          <w:color w:val="000000"/>
          <w:sz w:val="26"/>
          <w:szCs w:val="26"/>
        </w:rPr>
        <w:t xml:space="preserve"> học bổng</w:t>
      </w:r>
    </w:p>
    <w:p w14:paraId="73FE2BF4" w14:textId="65587582" w:rsidR="00AA222E" w:rsidRDefault="00000000">
      <w:pPr>
        <w:pBdr>
          <w:top w:val="nil"/>
          <w:left w:val="nil"/>
          <w:bottom w:val="nil"/>
          <w:right w:val="nil"/>
          <w:between w:val="nil"/>
        </w:pBdr>
        <w:spacing w:after="0"/>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2.1. Nhập kết quả học tập học kỳ 1, năm học </w:t>
      </w:r>
      <w:r w:rsidR="00121C3B">
        <w:rPr>
          <w:rFonts w:ascii="Times New Roman" w:eastAsia="Times New Roman" w:hAnsi="Times New Roman" w:cs="Times New Roman"/>
          <w:b/>
          <w:sz w:val="26"/>
          <w:szCs w:val="26"/>
        </w:rPr>
        <w:t>2025-2026</w:t>
      </w:r>
    </w:p>
    <w:p w14:paraId="78E91C5C" w14:textId="6FF60830" w:rsidR="00AA222E" w:rsidRDefault="00000000">
      <w:pPr>
        <w:pBdr>
          <w:top w:val="nil"/>
          <w:left w:val="nil"/>
          <w:bottom w:val="nil"/>
          <w:right w:val="nil"/>
          <w:between w:val="nil"/>
        </w:pBdr>
        <w:spacing w:after="0"/>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Chọn chức năng “Danh sách xét, cấp học bổng học kỳ 2” để nhập kết quả học tập học kỳ 1,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 xml:space="preserve"> vào hồ sơ xét, cấp học bổng học kỳ 2 của sinh viên.</w:t>
      </w:r>
    </w:p>
    <w:p w14:paraId="21F1E4D8" w14:textId="77777777" w:rsidR="00AA222E" w:rsidRDefault="00000000">
      <w:pPr>
        <w:jc w:val="center"/>
      </w:pPr>
      <w:r>
        <w:rPr>
          <w:noProof/>
        </w:rPr>
        <w:drawing>
          <wp:inline distT="114300" distB="114300" distL="114300" distR="114300" wp14:anchorId="0F5E7F68" wp14:editId="374A7147">
            <wp:extent cx="5943600" cy="1625600"/>
            <wp:effectExtent l="12700" t="12700" r="12700" b="127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1625600"/>
                    </a:xfrm>
                    <a:prstGeom prst="rect">
                      <a:avLst/>
                    </a:prstGeom>
                    <a:ln w="12700">
                      <a:solidFill>
                        <a:srgbClr val="000000"/>
                      </a:solidFill>
                      <a:prstDash val="solid"/>
                    </a:ln>
                  </pic:spPr>
                </pic:pic>
              </a:graphicData>
            </a:graphic>
          </wp:inline>
        </w:drawing>
      </w:r>
    </w:p>
    <w:p w14:paraId="57E4E9D7" w14:textId="77777777" w:rsidR="00AA222E" w:rsidRDefault="00000000">
      <w:pPr>
        <w:jc w:val="center"/>
      </w:pPr>
      <w:r>
        <w:rPr>
          <w:rFonts w:ascii="Times New Roman" w:eastAsia="Times New Roman" w:hAnsi="Times New Roman" w:cs="Times New Roman"/>
          <w:i/>
          <w:sz w:val="26"/>
          <w:szCs w:val="26"/>
        </w:rPr>
        <w:t>Hình 4. Màn hình danh sách hồ sơ đề nghị xét, cấp học bổng học kỳ 2. Chọn chức năng sửa để nhập hồ sơ.</w:t>
      </w:r>
    </w:p>
    <w:p w14:paraId="03EBBFDD" w14:textId="77777777" w:rsidR="00AA222E" w:rsidRDefault="00000000">
      <w:pPr>
        <w:jc w:val="center"/>
      </w:pPr>
      <w:r>
        <w:rPr>
          <w:noProof/>
        </w:rPr>
        <w:drawing>
          <wp:inline distT="114300" distB="114300" distL="114300" distR="114300" wp14:anchorId="3DE888FC" wp14:editId="1CDBFD5F">
            <wp:extent cx="5943600" cy="2844800"/>
            <wp:effectExtent l="12700" t="12700" r="12700" b="127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844800"/>
                    </a:xfrm>
                    <a:prstGeom prst="rect">
                      <a:avLst/>
                    </a:prstGeom>
                    <a:ln w="12700">
                      <a:solidFill>
                        <a:srgbClr val="000000"/>
                      </a:solidFill>
                      <a:prstDash val="solid"/>
                    </a:ln>
                  </pic:spPr>
                </pic:pic>
              </a:graphicData>
            </a:graphic>
          </wp:inline>
        </w:drawing>
      </w:r>
    </w:p>
    <w:p w14:paraId="062C4433" w14:textId="77777777" w:rsidR="00AA222E"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Hình</w:t>
      </w:r>
      <w:r>
        <w:rPr>
          <w:rFonts w:ascii="Times New Roman" w:eastAsia="Times New Roman" w:hAnsi="Times New Roman" w:cs="Times New Roman"/>
          <w:i/>
          <w:color w:val="000000"/>
          <w:sz w:val="26"/>
          <w:szCs w:val="26"/>
        </w:rPr>
        <w:t xml:space="preserve"> 5. Màn hình </w:t>
      </w:r>
      <w:r>
        <w:rPr>
          <w:rFonts w:ascii="Times New Roman" w:eastAsia="Times New Roman" w:hAnsi="Times New Roman" w:cs="Times New Roman"/>
          <w:i/>
          <w:sz w:val="26"/>
          <w:szCs w:val="26"/>
        </w:rPr>
        <w:t>nhập kết quả học tập học kỳ 1</w:t>
      </w:r>
    </w:p>
    <w:p w14:paraId="6B4113DE" w14:textId="77777777" w:rsidR="00AA222E"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Thông tin cá nhân của Sinh viên đã nhập tại kỳ xét học bổng học kỳ 1 và được lưu trên hệ thống không cho phép cập nhật lại.</w:t>
      </w:r>
    </w:p>
    <w:p w14:paraId="3AA42675" w14:textId="77777777" w:rsidR="00AA222E" w:rsidRDefault="00000000">
      <w:pPr>
        <w:numPr>
          <w:ilvl w:val="0"/>
          <w:numId w:val="2"/>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bước thực hiện:</w:t>
      </w:r>
    </w:p>
    <w:p w14:paraId="46642541" w14:textId="72E150D3" w:rsidR="00AA222E" w:rsidRDefault="00000000">
      <w:pPr>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1. Điền thông tin và điểm học kỳ 1,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 xml:space="preserve"> của các học phần thuộc khối kiến thức nhóm ngành Toán vào form;</w:t>
      </w:r>
    </w:p>
    <w:p w14:paraId="0AF604C9" w14:textId="5402C269" w:rsidR="00AA222E" w:rsidRDefault="00000000">
      <w:pPr>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2. Nhập xếp loại điểm rèn luyện học kỳ 1,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w:t>
      </w:r>
    </w:p>
    <w:p w14:paraId="1B224227" w14:textId="77777777" w:rsidR="00AA222E" w:rsidRDefault="00000000">
      <w:pPr>
        <w:numPr>
          <w:ilvl w:val="0"/>
          <w:numId w:val="13"/>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3: </w:t>
      </w:r>
    </w:p>
    <w:p w14:paraId="0C508F50" w14:textId="73A07F7A" w:rsidR="00AA222E" w:rsidRDefault="00000000">
      <w:pPr>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Cập nhật bảng điểm của học kỳ 1,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 xml:space="preserve"> - đính kèm tệp *.pdf.</w:t>
      </w:r>
    </w:p>
    <w:p w14:paraId="0996ABEF" w14:textId="77777777" w:rsidR="00AA222E" w:rsidRDefault="00000000">
      <w:pPr>
        <w:numPr>
          <w:ilvl w:val="0"/>
          <w:numId w:val="1"/>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Cập nhật các thành tích khác (nếu có) đính kèm tệp *.pdf. </w:t>
      </w:r>
    </w:p>
    <w:p w14:paraId="744EA851" w14:textId="77777777" w:rsidR="00AA222E" w:rsidRDefault="00000000">
      <w:pPr>
        <w:numPr>
          <w:ilvl w:val="0"/>
          <w:numId w:val="5"/>
        </w:num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Bước 4: Chọn nút “Lưu” để lưu thông tin vào hệ thống.</w:t>
      </w:r>
    </w:p>
    <w:p w14:paraId="089C29FC" w14:textId="77777777" w:rsidR="00AA222E" w:rsidRDefault="00000000">
      <w:pPr>
        <w:spacing w:after="0"/>
        <w:ind w:firstLine="360"/>
        <w:rPr>
          <w:rFonts w:ascii="Times New Roman" w:eastAsia="Times New Roman" w:hAnsi="Times New Roman" w:cs="Times New Roman"/>
          <w:b/>
          <w:color w:val="FF0000"/>
          <w:sz w:val="26"/>
          <w:szCs w:val="26"/>
        </w:rPr>
      </w:pPr>
      <w:r>
        <w:rPr>
          <w:rFonts w:ascii="MS Gothic" w:eastAsia="MS Gothic" w:hAnsi="MS Gothic" w:cs="MS Gothic"/>
          <w:color w:val="FF0000"/>
          <w:sz w:val="26"/>
          <w:szCs w:val="26"/>
        </w:rPr>
        <w:t>❖</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b/>
          <w:color w:val="FF0000"/>
          <w:sz w:val="26"/>
          <w:szCs w:val="26"/>
        </w:rPr>
        <w:t>Lưu ý:</w:t>
      </w:r>
    </w:p>
    <w:p w14:paraId="6A035414" w14:textId="77777777" w:rsidR="00AA222E" w:rsidRDefault="00000000">
      <w:pPr>
        <w:numPr>
          <w:ilvl w:val="0"/>
          <w:numId w:val="6"/>
        </w:numPr>
        <w:pBdr>
          <w:top w:val="nil"/>
          <w:left w:val="nil"/>
          <w:bottom w:val="nil"/>
          <w:right w:val="nil"/>
          <w:between w:val="nil"/>
        </w:pBdr>
        <w:spacing w:after="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trường thông tin có dấu </w:t>
      </w:r>
      <w:r>
        <w:rPr>
          <w:rFonts w:ascii="Times New Roman" w:eastAsia="Times New Roman" w:hAnsi="Times New Roman" w:cs="Times New Roman"/>
          <w:i/>
          <w:color w:val="FF0000"/>
          <w:sz w:val="26"/>
          <w:szCs w:val="26"/>
        </w:rPr>
        <w:t xml:space="preserve">* </w:t>
      </w:r>
      <w:r>
        <w:rPr>
          <w:rFonts w:ascii="Times New Roman" w:eastAsia="Times New Roman" w:hAnsi="Times New Roman" w:cs="Times New Roman"/>
          <w:i/>
          <w:color w:val="000000"/>
          <w:sz w:val="26"/>
          <w:szCs w:val="26"/>
        </w:rPr>
        <w:t>là bắt buộc</w:t>
      </w:r>
    </w:p>
    <w:p w14:paraId="1CBD7190" w14:textId="77777777" w:rsidR="00AA222E" w:rsidRDefault="00000000">
      <w:pPr>
        <w:numPr>
          <w:ilvl w:val="0"/>
          <w:numId w:val="6"/>
        </w:numPr>
        <w:pBdr>
          <w:top w:val="nil"/>
          <w:left w:val="nil"/>
          <w:bottom w:val="nil"/>
          <w:right w:val="nil"/>
          <w:between w:val="nil"/>
        </w:pBdr>
        <w:spacing w:after="0"/>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Các thông tin đã nhập ở học kỳ 1, người dùng sẽ không phải cập nhật lại.</w:t>
      </w:r>
    </w:p>
    <w:p w14:paraId="2ABA632D" w14:textId="77777777" w:rsidR="00AA222E"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 xml:space="preserve">Phải chọn nút </w:t>
      </w:r>
      <w:r>
        <w:rPr>
          <w:rFonts w:ascii="Times New Roman" w:eastAsia="Times New Roman" w:hAnsi="Times New Roman" w:cs="Times New Roman"/>
          <w:i/>
          <w:color w:val="000000"/>
          <w:sz w:val="26"/>
          <w:szCs w:val="26"/>
        </w:rPr>
        <w:t xml:space="preserve">“Lưu”, </w:t>
      </w:r>
      <w:r>
        <w:rPr>
          <w:rFonts w:ascii="Times New Roman" w:eastAsia="Times New Roman" w:hAnsi="Times New Roman" w:cs="Times New Roman"/>
          <w:i/>
          <w:sz w:val="26"/>
          <w:szCs w:val="26"/>
        </w:rPr>
        <w:t>trước khi chọn nút “Đóng”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sz w:val="26"/>
          <w:szCs w:val="26"/>
        </w:rPr>
        <w:t>thì thông tin mới được lưu vào hệ thống.</w:t>
      </w:r>
    </w:p>
    <w:p w14:paraId="4B7B8239" w14:textId="77777777" w:rsidR="00AA222E" w:rsidRDefault="00000000">
      <w:pPr>
        <w:pBdr>
          <w:top w:val="nil"/>
          <w:left w:val="nil"/>
          <w:bottom w:val="nil"/>
          <w:right w:val="nil"/>
          <w:between w:val="nil"/>
        </w:pBdr>
        <w:spacing w:after="0"/>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 Xuất danh sách sinh viên đề nghị xét, cấp học bổng học kỳ 2 </w:t>
      </w:r>
    </w:p>
    <w:p w14:paraId="5C3FAC7B" w14:textId="22D21B65" w:rsidR="00AA222E" w:rsidRDefault="00000000">
      <w:pPr>
        <w:pBdr>
          <w:top w:val="nil"/>
          <w:left w:val="nil"/>
          <w:bottom w:val="nil"/>
          <w:right w:val="nil"/>
          <w:between w:val="nil"/>
        </w:pBdr>
        <w:spacing w:after="0"/>
        <w:ind w:left="9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quản lý của đơn vị sau khi đã nhập hồ sơ đề nghị xét, cấp học bổng học kỳ 2, 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 xml:space="preserve"> cho tất cả sinh viên của đơn vị mình, chọn “Xuất danh sách sinh viên” để in và ký xác nhận đính kèm công văn để nộp cho Viện NCCCT.  </w:t>
      </w:r>
    </w:p>
    <w:p w14:paraId="11C8DA7B" w14:textId="77777777" w:rsidR="00AA222E" w:rsidRDefault="00000000">
      <w:pPr>
        <w:pBdr>
          <w:top w:val="nil"/>
          <w:left w:val="nil"/>
          <w:bottom w:val="nil"/>
          <w:right w:val="nil"/>
          <w:between w:val="nil"/>
        </w:pBd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3E93E67A" wp14:editId="4AFD9C4E">
            <wp:extent cx="5943600" cy="1676400"/>
            <wp:effectExtent l="12700" t="12700" r="12700" b="127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1676400"/>
                    </a:xfrm>
                    <a:prstGeom prst="rect">
                      <a:avLst/>
                    </a:prstGeom>
                    <a:ln w="12700">
                      <a:solidFill>
                        <a:srgbClr val="000000"/>
                      </a:solidFill>
                      <a:prstDash val="solid"/>
                    </a:ln>
                  </pic:spPr>
                </pic:pic>
              </a:graphicData>
            </a:graphic>
          </wp:inline>
        </w:drawing>
      </w:r>
    </w:p>
    <w:p w14:paraId="61725475" w14:textId="77777777" w:rsidR="00AA222E" w:rsidRDefault="00000000">
      <w:pPr>
        <w:pBdr>
          <w:top w:val="nil"/>
          <w:left w:val="nil"/>
          <w:bottom w:val="nil"/>
          <w:right w:val="nil"/>
          <w:between w:val="nil"/>
        </w:pBd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6. Hình ảnh mô tả thao tác “Xuất danh sách sinh viên”</w:t>
      </w:r>
    </w:p>
    <w:p w14:paraId="7A1EFA0C" w14:textId="77777777" w:rsidR="00AA222E" w:rsidRDefault="00AA222E">
      <w:pPr>
        <w:pBdr>
          <w:top w:val="nil"/>
          <w:left w:val="nil"/>
          <w:bottom w:val="nil"/>
          <w:right w:val="nil"/>
          <w:between w:val="nil"/>
        </w:pBdr>
        <w:spacing w:after="0"/>
        <w:jc w:val="center"/>
        <w:rPr>
          <w:rFonts w:ascii="Times New Roman" w:eastAsia="Times New Roman" w:hAnsi="Times New Roman" w:cs="Times New Roman"/>
          <w:i/>
          <w:sz w:val="26"/>
          <w:szCs w:val="26"/>
        </w:rPr>
      </w:pPr>
    </w:p>
    <w:p w14:paraId="116B8DA2" w14:textId="77777777" w:rsidR="00AA222E" w:rsidRDefault="00000000">
      <w:pPr>
        <w:numPr>
          <w:ilvl w:val="0"/>
          <w:numId w:val="12"/>
        </w:numPr>
        <w:pBdr>
          <w:top w:val="nil"/>
          <w:left w:val="nil"/>
          <w:bottom w:val="nil"/>
          <w:right w:val="nil"/>
          <w:between w:val="nil"/>
        </w:pBd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Nộp hồ sơ đề nghị xét, cấp học bổng</w:t>
      </w:r>
    </w:p>
    <w:p w14:paraId="66252949" w14:textId="77777777" w:rsidR="00AA222E" w:rsidRDefault="00000000">
      <w:pPr>
        <w:pBdr>
          <w:top w:val="nil"/>
          <w:left w:val="nil"/>
          <w:bottom w:val="nil"/>
          <w:right w:val="nil"/>
          <w:between w:val="nil"/>
        </w:pBdr>
        <w:spacing w:after="0"/>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3.1. Nộp hồ sơ cho từng sinh viên</w:t>
      </w:r>
    </w:p>
    <w:p w14:paraId="3AADC085" w14:textId="77777777" w:rsidR="00AA222E"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Đối với mỗi hồ sơ sinh viên, n</w:t>
      </w:r>
      <w:r>
        <w:rPr>
          <w:rFonts w:ascii="Times New Roman" w:eastAsia="Times New Roman" w:hAnsi="Times New Roman" w:cs="Times New Roman"/>
          <w:color w:val="000000"/>
          <w:sz w:val="26"/>
          <w:szCs w:val="26"/>
        </w:rPr>
        <w:t xml:space="preserve">gười </w:t>
      </w:r>
      <w:r>
        <w:rPr>
          <w:rFonts w:ascii="Times New Roman" w:eastAsia="Times New Roman" w:hAnsi="Times New Roman" w:cs="Times New Roman"/>
          <w:sz w:val="26"/>
          <w:szCs w:val="26"/>
        </w:rPr>
        <w:t xml:space="preserve">quản lý </w:t>
      </w:r>
      <w:r>
        <w:rPr>
          <w:rFonts w:ascii="Times New Roman" w:eastAsia="Times New Roman" w:hAnsi="Times New Roman" w:cs="Times New Roman"/>
          <w:color w:val="000000"/>
          <w:sz w:val="26"/>
          <w:szCs w:val="26"/>
        </w:rPr>
        <w:t>k</w:t>
      </w:r>
      <w:r>
        <w:rPr>
          <w:rFonts w:ascii="Times New Roman" w:eastAsia="Times New Roman" w:hAnsi="Times New Roman" w:cs="Times New Roman"/>
          <w:sz w:val="26"/>
          <w:szCs w:val="26"/>
        </w:rPr>
        <w:t>éo thanh công cụ đến bên phải trang và</w:t>
      </w:r>
      <w:r>
        <w:rPr>
          <w:rFonts w:ascii="Times New Roman" w:eastAsia="Times New Roman" w:hAnsi="Times New Roman" w:cs="Times New Roman"/>
          <w:color w:val="000000"/>
          <w:sz w:val="26"/>
          <w:szCs w:val="26"/>
        </w:rPr>
        <w:t xml:space="preserve"> nhấn nút “Bắt đầu” ở cột trạng thái của từng hồ sơ, sau đó click chuột trái vào dấu 3 chấm ở cột trạng thái, </w:t>
      </w:r>
      <w:r>
        <w:rPr>
          <w:rFonts w:ascii="Times New Roman" w:eastAsia="Times New Roman" w:hAnsi="Times New Roman" w:cs="Times New Roman"/>
          <w:sz w:val="26"/>
          <w:szCs w:val="26"/>
        </w:rPr>
        <w:t>chọn “Gửi duyệt”</w:t>
      </w:r>
      <w:r>
        <w:rPr>
          <w:rFonts w:ascii="Times New Roman" w:eastAsia="Times New Roman" w:hAnsi="Times New Roman" w:cs="Times New Roman"/>
          <w:color w:val="000000"/>
          <w:sz w:val="26"/>
          <w:szCs w:val="26"/>
        </w:rPr>
        <w:t xml:space="preserve"> để nộp hồ sơ (xem ảnh dưới)</w:t>
      </w:r>
    </w:p>
    <w:p w14:paraId="36BF707B" w14:textId="77777777" w:rsidR="00AA222E" w:rsidRDefault="00000000">
      <w:pPr>
        <w:jc w:val="center"/>
        <w:rPr>
          <w:rFonts w:ascii="Times New Roman" w:eastAsia="Times New Roman" w:hAnsi="Times New Roman" w:cs="Times New Roman"/>
          <w:color w:val="FFFFFF"/>
          <w:sz w:val="26"/>
          <w:szCs w:val="26"/>
        </w:rPr>
      </w:pPr>
      <w:r>
        <w:rPr>
          <w:noProof/>
        </w:rPr>
        <w:lastRenderedPageBreak/>
        <w:drawing>
          <wp:inline distT="114300" distB="114300" distL="114300" distR="114300" wp14:anchorId="7E6228D6" wp14:editId="16C5850B">
            <wp:extent cx="5943600" cy="1676400"/>
            <wp:effectExtent l="12700" t="12700" r="12700" b="127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1676400"/>
                    </a:xfrm>
                    <a:prstGeom prst="rect">
                      <a:avLst/>
                    </a:prstGeom>
                    <a:ln w="12700">
                      <a:solidFill>
                        <a:srgbClr val="000000"/>
                      </a:solidFill>
                      <a:prstDash val="solid"/>
                    </a:ln>
                  </pic:spPr>
                </pic:pic>
              </a:graphicData>
            </a:graphic>
          </wp:inline>
        </w:drawing>
      </w:r>
    </w:p>
    <w:p w14:paraId="694AE111" w14:textId="77777777" w:rsidR="00AA222E" w:rsidRDefault="00000000">
      <w:pPr>
        <w:jc w:val="center"/>
        <w:rPr>
          <w:rFonts w:ascii="Times New Roman" w:eastAsia="Times New Roman" w:hAnsi="Times New Roman" w:cs="Times New Roman"/>
          <w:color w:val="000000"/>
          <w:sz w:val="26"/>
          <w:szCs w:val="26"/>
        </w:rPr>
      </w:pPr>
      <w:r>
        <w:rPr>
          <w:noProof/>
        </w:rPr>
        <w:drawing>
          <wp:inline distT="114300" distB="114300" distL="114300" distR="114300" wp14:anchorId="328DAEAB" wp14:editId="0072AE64">
            <wp:extent cx="5943600" cy="1676400"/>
            <wp:effectExtent l="12700" t="12700" r="12700" b="127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1676400"/>
                    </a:xfrm>
                    <a:prstGeom prst="rect">
                      <a:avLst/>
                    </a:prstGeom>
                    <a:ln w="12700">
                      <a:solidFill>
                        <a:srgbClr val="000000"/>
                      </a:solidFill>
                      <a:prstDash val="solid"/>
                    </a:ln>
                  </pic:spPr>
                </pic:pic>
              </a:graphicData>
            </a:graphic>
          </wp:inline>
        </w:drawing>
      </w:r>
    </w:p>
    <w:p w14:paraId="78A946D4" w14:textId="77777777" w:rsidR="00AA222E"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Hình</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sz w:val="26"/>
          <w:szCs w:val="26"/>
        </w:rPr>
        <w:t>7</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sz w:val="26"/>
          <w:szCs w:val="26"/>
        </w:rPr>
        <w:t>8</w:t>
      </w:r>
      <w:r>
        <w:rPr>
          <w:rFonts w:ascii="Times New Roman" w:eastAsia="Times New Roman" w:hAnsi="Times New Roman" w:cs="Times New Roman"/>
          <w:i/>
          <w:color w:val="000000"/>
          <w:sz w:val="26"/>
          <w:szCs w:val="26"/>
        </w:rPr>
        <w:t xml:space="preserve">. Thao tác </w:t>
      </w:r>
      <w:r>
        <w:rPr>
          <w:rFonts w:ascii="Times New Roman" w:eastAsia="Times New Roman" w:hAnsi="Times New Roman" w:cs="Times New Roman"/>
          <w:i/>
          <w:sz w:val="26"/>
          <w:szCs w:val="26"/>
        </w:rPr>
        <w:t>nộp</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sz w:val="26"/>
          <w:szCs w:val="26"/>
        </w:rPr>
        <w:t xml:space="preserve">hồ sơ cho từng sinh viên </w:t>
      </w:r>
    </w:p>
    <w:p w14:paraId="110F244F" w14:textId="77777777" w:rsidR="00AA222E"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đó, các chức năng thao tác:</w:t>
      </w:r>
      <w:r>
        <w:rPr>
          <w:rFonts w:ascii="Times New Roman" w:eastAsia="Times New Roman" w:hAnsi="Times New Roman" w:cs="Times New Roman"/>
          <w:color w:val="000000"/>
          <w:sz w:val="26"/>
          <w:szCs w:val="26"/>
        </w:rPr>
        <w:br/>
        <w:t xml:space="preserve">1. Gửi duyệt: </w:t>
      </w:r>
      <w:r>
        <w:rPr>
          <w:rFonts w:ascii="Times New Roman" w:eastAsia="Times New Roman" w:hAnsi="Times New Roman" w:cs="Times New Roman"/>
          <w:sz w:val="26"/>
          <w:szCs w:val="26"/>
        </w:rPr>
        <w:t>Nộp</w:t>
      </w:r>
      <w:r>
        <w:rPr>
          <w:rFonts w:ascii="Times New Roman" w:eastAsia="Times New Roman" w:hAnsi="Times New Roman" w:cs="Times New Roman"/>
          <w:color w:val="000000"/>
          <w:sz w:val="26"/>
          <w:szCs w:val="26"/>
        </w:rPr>
        <w:t xml:space="preserve"> hồ sơ </w:t>
      </w:r>
      <w:r>
        <w:rPr>
          <w:rFonts w:ascii="Times New Roman" w:eastAsia="Times New Roman" w:hAnsi="Times New Roman" w:cs="Times New Roman"/>
          <w:sz w:val="26"/>
          <w:szCs w:val="26"/>
        </w:rPr>
        <w:t xml:space="preserve">của từng sinh viên </w:t>
      </w:r>
      <w:r>
        <w:rPr>
          <w:rFonts w:ascii="Times New Roman" w:eastAsia="Times New Roman" w:hAnsi="Times New Roman" w:cs="Times New Roman"/>
          <w:color w:val="000000"/>
          <w:sz w:val="26"/>
          <w:szCs w:val="26"/>
        </w:rPr>
        <w:t xml:space="preserve">đến Viện </w:t>
      </w:r>
      <w:r>
        <w:rPr>
          <w:rFonts w:ascii="Times New Roman" w:eastAsia="Times New Roman" w:hAnsi="Times New Roman" w:cs="Times New Roman"/>
          <w:sz w:val="26"/>
          <w:szCs w:val="26"/>
        </w:rPr>
        <w:t xml:space="preserve">NCCCT </w:t>
      </w:r>
      <w:r>
        <w:rPr>
          <w:rFonts w:ascii="Times New Roman" w:eastAsia="Times New Roman" w:hAnsi="Times New Roman" w:cs="Times New Roman"/>
          <w:color w:val="000000"/>
          <w:sz w:val="26"/>
          <w:szCs w:val="26"/>
        </w:rPr>
        <w:t>tiếp nhận.</w:t>
      </w:r>
      <w:r>
        <w:rPr>
          <w:rFonts w:ascii="Times New Roman" w:eastAsia="Times New Roman" w:hAnsi="Times New Roman" w:cs="Times New Roman"/>
          <w:color w:val="000000"/>
          <w:sz w:val="26"/>
          <w:szCs w:val="26"/>
        </w:rPr>
        <w:br/>
        <w:t xml:space="preserve">2. Cho ý kiến: Chức năng tiện ích cho phép người dùng có thể nhắn tin tới người quản lý </w:t>
      </w:r>
      <w:r>
        <w:rPr>
          <w:rFonts w:ascii="Times New Roman" w:eastAsia="Times New Roman" w:hAnsi="Times New Roman" w:cs="Times New Roman"/>
          <w:sz w:val="26"/>
          <w:szCs w:val="26"/>
        </w:rPr>
        <w:t xml:space="preserve">của Viện NCCCT </w:t>
      </w:r>
      <w:r>
        <w:rPr>
          <w:rFonts w:ascii="Times New Roman" w:eastAsia="Times New Roman" w:hAnsi="Times New Roman" w:cs="Times New Roman"/>
          <w:color w:val="000000"/>
          <w:sz w:val="26"/>
          <w:szCs w:val="26"/>
        </w:rPr>
        <w:t>hoặc ngược lại.</w:t>
      </w:r>
      <w:r>
        <w:rPr>
          <w:rFonts w:ascii="Times New Roman" w:eastAsia="Times New Roman" w:hAnsi="Times New Roman" w:cs="Times New Roman"/>
          <w:color w:val="000000"/>
          <w:sz w:val="26"/>
          <w:szCs w:val="26"/>
        </w:rPr>
        <w:br/>
        <w:t>3. Xem lịch sử: Xem lại ý kiến và theo dõi quy trình các bước của hồ sơ.</w:t>
      </w:r>
    </w:p>
    <w:p w14:paraId="0CF0B6C1" w14:textId="77777777" w:rsidR="00AA222E"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Lưu ý:</w:t>
      </w:r>
    </w:p>
    <w:p w14:paraId="099FCB9B" w14:textId="77777777" w:rsidR="00AA222E"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Nếu chưa nộp hồ sơ ngay, người </w:t>
      </w:r>
      <w:r>
        <w:rPr>
          <w:rFonts w:ascii="Times New Roman" w:eastAsia="Times New Roman" w:hAnsi="Times New Roman" w:cs="Times New Roman"/>
          <w:i/>
          <w:sz w:val="26"/>
          <w:szCs w:val="26"/>
        </w:rPr>
        <w:t>quản lý</w:t>
      </w:r>
      <w:r>
        <w:rPr>
          <w:rFonts w:ascii="Times New Roman" w:eastAsia="Times New Roman" w:hAnsi="Times New Roman" w:cs="Times New Roman"/>
          <w:i/>
          <w:color w:val="000000"/>
          <w:sz w:val="26"/>
          <w:szCs w:val="26"/>
        </w:rPr>
        <w:t xml:space="preserve"> có thể lưu hồ sơ để chỉnh sửa hoặc nộp sau. Hồ sơ đã “Gửi duyệt" sẽ không thể sửa đổi, trừ khi Viện </w:t>
      </w:r>
      <w:r>
        <w:rPr>
          <w:rFonts w:ascii="Times New Roman" w:eastAsia="Times New Roman" w:hAnsi="Times New Roman" w:cs="Times New Roman"/>
          <w:i/>
          <w:sz w:val="26"/>
          <w:szCs w:val="26"/>
        </w:rPr>
        <w:t>NCCCT</w:t>
      </w:r>
      <w:r>
        <w:rPr>
          <w:rFonts w:ascii="Times New Roman" w:eastAsia="Times New Roman" w:hAnsi="Times New Roman" w:cs="Times New Roman"/>
          <w:i/>
          <w:color w:val="000000"/>
          <w:sz w:val="26"/>
          <w:szCs w:val="26"/>
        </w:rPr>
        <w:t xml:space="preserve"> cho phép hoặc yêu cầu cập nhật, sửa đổi hồ sơ.</w:t>
      </w:r>
    </w:p>
    <w:p w14:paraId="5252A358" w14:textId="77777777" w:rsidR="00AA222E" w:rsidRDefault="00000000">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Người </w:t>
      </w:r>
      <w:r>
        <w:rPr>
          <w:rFonts w:ascii="Times New Roman" w:eastAsia="Times New Roman" w:hAnsi="Times New Roman" w:cs="Times New Roman"/>
          <w:i/>
          <w:sz w:val="26"/>
          <w:szCs w:val="26"/>
        </w:rPr>
        <w:t xml:space="preserve">dùng </w:t>
      </w:r>
      <w:r>
        <w:rPr>
          <w:rFonts w:ascii="Times New Roman" w:eastAsia="Times New Roman" w:hAnsi="Times New Roman" w:cs="Times New Roman"/>
          <w:i/>
          <w:color w:val="000000"/>
          <w:sz w:val="26"/>
          <w:szCs w:val="26"/>
        </w:rPr>
        <w:t xml:space="preserve">di chuyển chuột sang trái/phải để xem đầy đủ các trường thông tin hiển thị của Hồ sơ </w:t>
      </w:r>
      <w:r>
        <w:rPr>
          <w:rFonts w:ascii="Times New Roman" w:eastAsia="Times New Roman" w:hAnsi="Times New Roman" w:cs="Times New Roman"/>
          <w:i/>
          <w:sz w:val="26"/>
          <w:szCs w:val="26"/>
        </w:rPr>
        <w:t xml:space="preserve">đề nghị </w:t>
      </w:r>
      <w:r>
        <w:rPr>
          <w:rFonts w:ascii="Times New Roman" w:eastAsia="Times New Roman" w:hAnsi="Times New Roman" w:cs="Times New Roman"/>
          <w:i/>
          <w:color w:val="000000"/>
          <w:sz w:val="26"/>
          <w:szCs w:val="26"/>
        </w:rPr>
        <w:t xml:space="preserve">xét, </w:t>
      </w:r>
      <w:r>
        <w:rPr>
          <w:rFonts w:ascii="Times New Roman" w:eastAsia="Times New Roman" w:hAnsi="Times New Roman" w:cs="Times New Roman"/>
          <w:i/>
          <w:sz w:val="26"/>
          <w:szCs w:val="26"/>
        </w:rPr>
        <w:t>cấp</w:t>
      </w:r>
      <w:r>
        <w:rPr>
          <w:rFonts w:ascii="Times New Roman" w:eastAsia="Times New Roman" w:hAnsi="Times New Roman" w:cs="Times New Roman"/>
          <w:i/>
          <w:color w:val="000000"/>
          <w:sz w:val="26"/>
          <w:szCs w:val="26"/>
        </w:rPr>
        <w:t xml:space="preserve"> học bổng.</w:t>
      </w:r>
    </w:p>
    <w:p w14:paraId="47513CFC" w14:textId="77777777" w:rsidR="00AA222E" w:rsidRDefault="00000000">
      <w:pPr>
        <w:numPr>
          <w:ilvl w:val="0"/>
          <w:numId w:val="8"/>
        </w:numPr>
        <w:pBdr>
          <w:top w:val="nil"/>
          <w:left w:val="nil"/>
          <w:bottom w:val="nil"/>
          <w:right w:val="nil"/>
          <w:between w:val="nil"/>
        </w:pBdr>
        <w:spacing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Người quản lý của đơn vị cần thực hiện nộp hồ sơ cho từng sinh viên của đơn vị theo các bước trên.</w:t>
      </w:r>
    </w:p>
    <w:p w14:paraId="129D7D78" w14:textId="77777777" w:rsidR="00AA222E" w:rsidRDefault="00000000">
      <w:pPr>
        <w:pBdr>
          <w:top w:val="nil"/>
          <w:left w:val="nil"/>
          <w:bottom w:val="nil"/>
          <w:right w:val="nil"/>
          <w:between w:val="nil"/>
        </w:pBdr>
        <w:spacing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3.2. Gửi công văn và danh sách sinh viên</w:t>
      </w:r>
    </w:p>
    <w:p w14:paraId="3EE329FA" w14:textId="77777777" w:rsidR="00AA222E" w:rsidRDefault="00000000">
      <w:pPr>
        <w:pBdr>
          <w:top w:val="nil"/>
          <w:left w:val="nil"/>
          <w:bottom w:val="nil"/>
          <w:right w:val="nil"/>
          <w:between w:val="nil"/>
        </w:pBd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ab/>
        <w:t>Sau khi thực hiện nộp hồ sơ đề nghị xét, cấp học bổng cho tất cả sinh viên của đơn vị, người quản lý cần gửi công văn và danh sách sinh viên đến Viện NCCCT, chi tiết như sau:</w:t>
      </w:r>
    </w:p>
    <w:p w14:paraId="2BCE3D4E" w14:textId="33FC04B4" w:rsidR="00AA222E" w:rsidRDefault="00000000">
      <w:pPr>
        <w:numPr>
          <w:ilvl w:val="0"/>
          <w:numId w:val="3"/>
        </w:numPr>
        <w:pBdr>
          <w:top w:val="nil"/>
          <w:left w:val="nil"/>
          <w:bottom w:val="nil"/>
          <w:right w:val="nil"/>
          <w:between w:val="nil"/>
        </w:pBdr>
        <w:spacing w:after="0"/>
        <w:ind w:right="-13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Tại danh mục Quản lý Giải thưởng học bổng/Danh sách </w:t>
      </w:r>
      <w:r>
        <w:rPr>
          <w:rFonts w:ascii="Times New Roman" w:eastAsia="Times New Roman" w:hAnsi="Times New Roman" w:cs="Times New Roman"/>
          <w:sz w:val="26"/>
          <w:szCs w:val="26"/>
        </w:rPr>
        <w:t xml:space="preserve">đề nghị </w:t>
      </w:r>
      <w:r>
        <w:rPr>
          <w:rFonts w:ascii="Times New Roman" w:eastAsia="Times New Roman" w:hAnsi="Times New Roman" w:cs="Times New Roman"/>
          <w:color w:val="000000"/>
          <w:sz w:val="26"/>
          <w:szCs w:val="26"/>
        </w:rPr>
        <w:t xml:space="preserve">xét, </w:t>
      </w:r>
      <w:r>
        <w:rPr>
          <w:rFonts w:ascii="Times New Roman" w:eastAsia="Times New Roman" w:hAnsi="Times New Roman" w:cs="Times New Roman"/>
          <w:sz w:val="26"/>
          <w:szCs w:val="26"/>
        </w:rPr>
        <w:t>cấp</w:t>
      </w:r>
      <w:r>
        <w:rPr>
          <w:rFonts w:ascii="Times New Roman" w:eastAsia="Times New Roman" w:hAnsi="Times New Roman" w:cs="Times New Roman"/>
          <w:color w:val="000000"/>
          <w:sz w:val="26"/>
          <w:szCs w:val="26"/>
        </w:rPr>
        <w:t xml:space="preserve"> học bổng</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học kỳ </w:t>
      </w:r>
      <w:r>
        <w:rPr>
          <w:rFonts w:ascii="Times New Roman" w:eastAsia="Times New Roman" w:hAnsi="Times New Roman" w:cs="Times New Roman"/>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năm học </w:t>
      </w:r>
      <w:r w:rsidR="00121C3B">
        <w:rPr>
          <w:rFonts w:ascii="Times New Roman" w:eastAsia="Times New Roman" w:hAnsi="Times New Roman" w:cs="Times New Roman"/>
          <w:sz w:val="26"/>
          <w:szCs w:val="26"/>
        </w:rPr>
        <w:t>2025-2026</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chọn chức năng “Gửi công văn”: </w:t>
      </w:r>
    </w:p>
    <w:p w14:paraId="221298E1" w14:textId="77777777" w:rsidR="00AA222E" w:rsidRDefault="00000000">
      <w:pPr>
        <w:pBdr>
          <w:top w:val="nil"/>
          <w:left w:val="nil"/>
          <w:bottom w:val="nil"/>
          <w:right w:val="nil"/>
          <w:between w:val="nil"/>
        </w:pBdr>
        <w:spacing w:after="0"/>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Nhập tiêu đề </w:t>
      </w:r>
      <w:r>
        <w:rPr>
          <w:rFonts w:ascii="Times New Roman" w:eastAsia="Times New Roman" w:hAnsi="Times New Roman" w:cs="Times New Roman"/>
          <w:sz w:val="26"/>
          <w:szCs w:val="26"/>
        </w:rPr>
        <w:t>của công văn;</w:t>
      </w:r>
    </w:p>
    <w:p w14:paraId="3E7FA46A" w14:textId="77777777" w:rsidR="00AA222E" w:rsidRDefault="00000000">
      <w:pPr>
        <w:pBdr>
          <w:top w:val="nil"/>
          <w:left w:val="nil"/>
          <w:bottom w:val="nil"/>
          <w:right w:val="nil"/>
          <w:between w:val="nil"/>
        </w:pBdr>
        <w:spacing w:after="0"/>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Nhập nội dung </w:t>
      </w:r>
      <w:r>
        <w:rPr>
          <w:rFonts w:ascii="Times New Roman" w:eastAsia="Times New Roman" w:hAnsi="Times New Roman" w:cs="Times New Roman"/>
          <w:sz w:val="26"/>
          <w:szCs w:val="26"/>
        </w:rPr>
        <w:t>công văn</w:t>
      </w:r>
      <w:r>
        <w:rPr>
          <w:rFonts w:ascii="Times New Roman" w:eastAsia="Times New Roman" w:hAnsi="Times New Roman" w:cs="Times New Roman"/>
          <w:color w:val="000000"/>
          <w:sz w:val="26"/>
          <w:szCs w:val="26"/>
        </w:rPr>
        <w:t>;</w:t>
      </w:r>
    </w:p>
    <w:p w14:paraId="41D34495" w14:textId="77777777" w:rsidR="00AA222E" w:rsidRDefault="00000000">
      <w:pPr>
        <w:pBdr>
          <w:top w:val="nil"/>
          <w:left w:val="nil"/>
          <w:bottom w:val="nil"/>
          <w:right w:val="nil"/>
          <w:between w:val="nil"/>
        </w:pBdr>
        <w:spacing w:after="0"/>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Đính kèm </w:t>
      </w:r>
      <w:r>
        <w:rPr>
          <w:rFonts w:ascii="Times New Roman" w:eastAsia="Times New Roman" w:hAnsi="Times New Roman" w:cs="Times New Roman"/>
          <w:sz w:val="26"/>
          <w:szCs w:val="26"/>
        </w:rPr>
        <w:t>tệp</w:t>
      </w:r>
      <w:r>
        <w:rPr>
          <w:rFonts w:ascii="Times New Roman" w:eastAsia="Times New Roman" w:hAnsi="Times New Roman" w:cs="Times New Roman"/>
          <w:color w:val="000000"/>
          <w:sz w:val="26"/>
          <w:szCs w:val="26"/>
        </w:rPr>
        <w:t xml:space="preserve"> công văn và danh sách sinh viên đề nghị xét, </w:t>
      </w:r>
      <w:r>
        <w:rPr>
          <w:rFonts w:ascii="Times New Roman" w:eastAsia="Times New Roman" w:hAnsi="Times New Roman" w:cs="Times New Roman"/>
          <w:sz w:val="26"/>
          <w:szCs w:val="26"/>
        </w:rPr>
        <w:t>cấp</w:t>
      </w:r>
      <w:r>
        <w:rPr>
          <w:rFonts w:ascii="Times New Roman" w:eastAsia="Times New Roman" w:hAnsi="Times New Roman" w:cs="Times New Roman"/>
          <w:color w:val="000000"/>
          <w:sz w:val="26"/>
          <w:szCs w:val="26"/>
        </w:rPr>
        <w:t xml:space="preserve"> học bổng</w:t>
      </w:r>
      <w:r>
        <w:rPr>
          <w:rFonts w:ascii="Times New Roman" w:eastAsia="Times New Roman" w:hAnsi="Times New Roman" w:cs="Times New Roman"/>
          <w:sz w:val="26"/>
          <w:szCs w:val="26"/>
        </w:rPr>
        <w:t xml:space="preserve"> của đơn vị (tệp *.pdf)</w:t>
      </w:r>
      <w:r>
        <w:rPr>
          <w:rFonts w:ascii="Times New Roman" w:eastAsia="Times New Roman" w:hAnsi="Times New Roman" w:cs="Times New Roman"/>
          <w:color w:val="000000"/>
          <w:sz w:val="26"/>
          <w:szCs w:val="26"/>
        </w:rPr>
        <w:t>.</w:t>
      </w:r>
    </w:p>
    <w:p w14:paraId="60FAEC4E" w14:textId="77777777" w:rsidR="00AA222E" w:rsidRDefault="00000000">
      <w:pPr>
        <w:numPr>
          <w:ilvl w:val="0"/>
          <w:numId w:val="9"/>
        </w:numPr>
        <w:pBdr>
          <w:top w:val="nil"/>
          <w:left w:val="nil"/>
          <w:bottom w:val="nil"/>
          <w:right w:val="nil"/>
          <w:between w:val="nil"/>
        </w:pBd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Nhấn Lưu và Gửi </w:t>
      </w:r>
      <w:r>
        <w:rPr>
          <w:rFonts w:ascii="Times New Roman" w:eastAsia="Times New Roman" w:hAnsi="Times New Roman" w:cs="Times New Roman"/>
          <w:color w:val="000000"/>
          <w:sz w:val="26"/>
          <w:szCs w:val="26"/>
        </w:rPr>
        <w:t xml:space="preserve">=&gt; Công văn </w:t>
      </w:r>
      <w:r>
        <w:rPr>
          <w:rFonts w:ascii="Times New Roman" w:eastAsia="Times New Roman" w:hAnsi="Times New Roman" w:cs="Times New Roman"/>
          <w:sz w:val="26"/>
          <w:szCs w:val="26"/>
        </w:rPr>
        <w:t xml:space="preserve">và danh sách sinh viên đề nghị xét, cấp học bổng của đơn vị </w:t>
      </w:r>
      <w:r>
        <w:rPr>
          <w:rFonts w:ascii="Times New Roman" w:eastAsia="Times New Roman" w:hAnsi="Times New Roman" w:cs="Times New Roman"/>
          <w:color w:val="000000"/>
          <w:sz w:val="26"/>
          <w:szCs w:val="26"/>
        </w:rPr>
        <w:t xml:space="preserve">sẽ được gửi </w:t>
      </w:r>
      <w:r>
        <w:rPr>
          <w:rFonts w:ascii="Times New Roman" w:eastAsia="Times New Roman" w:hAnsi="Times New Roman" w:cs="Times New Roman"/>
          <w:sz w:val="26"/>
          <w:szCs w:val="26"/>
        </w:rPr>
        <w:t>đến Viện</w:t>
      </w:r>
      <w:r>
        <w:rPr>
          <w:rFonts w:ascii="Times New Roman" w:eastAsia="Times New Roman" w:hAnsi="Times New Roman" w:cs="Times New Roman"/>
          <w:color w:val="000000"/>
          <w:sz w:val="26"/>
          <w:szCs w:val="26"/>
        </w:rPr>
        <w:t xml:space="preserve"> NCCCT</w:t>
      </w:r>
      <w:r>
        <w:rPr>
          <w:rFonts w:ascii="Times New Roman" w:eastAsia="Times New Roman" w:hAnsi="Times New Roman" w:cs="Times New Roman"/>
          <w:sz w:val="26"/>
          <w:szCs w:val="26"/>
        </w:rPr>
        <w:t>.</w:t>
      </w:r>
    </w:p>
    <w:p w14:paraId="154866EC" w14:textId="77777777" w:rsidR="00AA222E"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4A98E4C1" wp14:editId="668CA351">
            <wp:extent cx="5943600" cy="1676400"/>
            <wp:effectExtent l="12700" t="12700" r="12700" b="127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1676400"/>
                    </a:xfrm>
                    <a:prstGeom prst="rect">
                      <a:avLst/>
                    </a:prstGeom>
                    <a:ln w="12700">
                      <a:solidFill>
                        <a:srgbClr val="000000"/>
                      </a:solidFill>
                      <a:prstDash val="solid"/>
                    </a:ln>
                  </pic:spPr>
                </pic:pic>
              </a:graphicData>
            </a:graphic>
          </wp:inline>
        </w:drawing>
      </w:r>
    </w:p>
    <w:p w14:paraId="15A12582" w14:textId="77777777" w:rsidR="00AA222E" w:rsidRDefault="00000000">
      <w:pPr>
        <w:ind w:firstLine="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C62529C" wp14:editId="23081200">
            <wp:extent cx="4494559" cy="2335129"/>
            <wp:effectExtent l="12700" t="12700" r="12700" b="127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494559" cy="2335129"/>
                    </a:xfrm>
                    <a:prstGeom prst="rect">
                      <a:avLst/>
                    </a:prstGeom>
                    <a:ln w="12700">
                      <a:solidFill>
                        <a:srgbClr val="000000"/>
                      </a:solidFill>
                      <a:prstDash val="solid"/>
                    </a:ln>
                  </pic:spPr>
                </pic:pic>
              </a:graphicData>
            </a:graphic>
          </wp:inline>
        </w:drawing>
      </w:r>
    </w:p>
    <w:p w14:paraId="6228A16D" w14:textId="77777777" w:rsidR="00AA222E" w:rsidRDefault="00000000">
      <w:pPr>
        <w:ind w:firstLine="36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Hình 9, 10. Chức năng gửi công văn đến Viện NCCCT</w:t>
      </w:r>
    </w:p>
    <w:p w14:paraId="4BC5AB16" w14:textId="77777777" w:rsidR="00AA222E" w:rsidRDefault="00000000">
      <w:pPr>
        <w:spacing w:before="120"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Thông tin liên hệ </w:t>
      </w:r>
    </w:p>
    <w:p w14:paraId="794158AF" w14:textId="74B88D95" w:rsidR="00AA222E" w:rsidRDefault="00121C3B">
      <w:pPr>
        <w:numPr>
          <w:ilvl w:val="0"/>
          <w:numId w:val="14"/>
        </w:numPr>
        <w:tabs>
          <w:tab w:val="left" w:pos="555"/>
        </w:tabs>
        <w:spacing w:before="120"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Thầy Nguyễn Quang Huy</w:t>
      </w:r>
      <w:r w:rsidR="00000000">
        <w:rPr>
          <w:rFonts w:ascii="Times New Roman" w:eastAsia="Times New Roman" w:hAnsi="Times New Roman" w:cs="Times New Roman"/>
          <w:sz w:val="26"/>
          <w:szCs w:val="26"/>
        </w:rPr>
        <w:t xml:space="preserve">, chuyên viên Viện NCCCT, điện thoại: 024.3623.0425 (trong giờ hành chính). </w:t>
      </w:r>
    </w:p>
    <w:p w14:paraId="5AF42EC7" w14:textId="77777777" w:rsidR="00AA222E" w:rsidRDefault="00000000">
      <w:pPr>
        <w:numPr>
          <w:ilvl w:val="0"/>
          <w:numId w:val="14"/>
        </w:numPr>
        <w:tabs>
          <w:tab w:val="left" w:pos="555"/>
        </w:tabs>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vấn đề về kỹ thuật đối với Hệ thống đăng ký xét, cấp học bổng, các cơ sở giáo dục đại học tham gia vào nhóm zalo để được hỗ trợ: </w:t>
      </w:r>
      <w:hyperlink r:id="rId17">
        <w:r>
          <w:rPr>
            <w:rFonts w:ascii="Times New Roman" w:eastAsia="Times New Roman" w:hAnsi="Times New Roman" w:cs="Times New Roman"/>
            <w:color w:val="1155CC"/>
            <w:sz w:val="26"/>
            <w:szCs w:val="26"/>
            <w:u w:val="single"/>
          </w:rPr>
          <w:t>https://zalo.me/g/watwlv040</w:t>
        </w:r>
      </w:hyperlink>
    </w:p>
    <w:p w14:paraId="64B37636" w14:textId="77777777" w:rsidR="00AA222E" w:rsidRDefault="00AA222E">
      <w:pPr>
        <w:ind w:firstLine="360"/>
        <w:jc w:val="center"/>
        <w:rPr>
          <w:rFonts w:ascii="Times New Roman" w:eastAsia="Times New Roman" w:hAnsi="Times New Roman" w:cs="Times New Roman"/>
          <w:i/>
          <w:sz w:val="26"/>
          <w:szCs w:val="26"/>
        </w:rPr>
      </w:pPr>
    </w:p>
    <w:sectPr w:rsidR="00AA222E">
      <w:pgSz w:w="12240" w:h="15840"/>
      <w:pgMar w:top="425"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B48AF60-8B70-4F6D-8BEC-A2B6F4C15E41}"/>
    <w:embedBold r:id="rId2" w:fontKey="{AE48D117-7F66-4137-B7B1-7E6AF05DE93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6650728-DA3C-49DC-B3A4-6F1DD0C789F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47CB301-4BDD-4599-962B-AB121353D3E8}"/>
  </w:font>
  <w:font w:name="Georgia">
    <w:panose1 w:val="02040502050405020303"/>
    <w:charset w:val="00"/>
    <w:family w:val="auto"/>
    <w:pitch w:val="default"/>
    <w:embedRegular r:id="rId5" w:fontKey="{238827F7-86F2-4959-B3B1-618F9936D1B6}"/>
    <w:embedItalic r:id="rId6" w:fontKey="{38B78487-E86B-4FC9-83E2-52072195C0A2}"/>
  </w:font>
  <w:font w:name="MS Gothic">
    <w:altName w:val="ＭＳ ゴシック"/>
    <w:panose1 w:val="020B0609070205080204"/>
    <w:charset w:val="80"/>
    <w:family w:val="modern"/>
    <w:pitch w:val="fixed"/>
    <w:sig w:usb0="E00002FF" w:usb1="6AC7FDFB" w:usb2="08000012" w:usb3="00000000" w:csb0="0002009F" w:csb1="00000000"/>
    <w:embedRegular r:id="rId7" w:subsetted="1" w:fontKey="{E26F07E7-A356-4B23-BCC8-47A89464FB6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5B02"/>
    <w:multiLevelType w:val="multilevel"/>
    <w:tmpl w:val="593A64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B2F3F"/>
    <w:multiLevelType w:val="multilevel"/>
    <w:tmpl w:val="98AA3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347CD2"/>
    <w:multiLevelType w:val="multilevel"/>
    <w:tmpl w:val="AFAAB5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3F87A97"/>
    <w:multiLevelType w:val="multilevel"/>
    <w:tmpl w:val="659C9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2F70EC"/>
    <w:multiLevelType w:val="multilevel"/>
    <w:tmpl w:val="95963C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43B35A9E"/>
    <w:multiLevelType w:val="multilevel"/>
    <w:tmpl w:val="43BA8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F64DC2"/>
    <w:multiLevelType w:val="multilevel"/>
    <w:tmpl w:val="8BCEFA0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8013E1"/>
    <w:multiLevelType w:val="multilevel"/>
    <w:tmpl w:val="BDBEC09E"/>
    <w:lvl w:ilvl="0">
      <w:start w:val="5"/>
      <w:numFmt w:val="bullet"/>
      <w:lvlText w:val="-"/>
      <w:lvlJc w:val="left"/>
      <w:pPr>
        <w:ind w:left="766" w:hanging="360"/>
      </w:pPr>
      <w:rPr>
        <w:rFonts w:ascii="Times New Roman" w:eastAsia="Times New Roman" w:hAnsi="Times New Roman" w:cs="Times New Roman"/>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8" w15:restartNumberingAfterBreak="0">
    <w:nsid w:val="4A0A2BC4"/>
    <w:multiLevelType w:val="multilevel"/>
    <w:tmpl w:val="6346CE86"/>
    <w:lvl w:ilvl="0">
      <w:start w:val="1"/>
      <w:numFmt w:val="bullet"/>
      <w:lvlText w:val="+"/>
      <w:lvlJc w:val="left"/>
      <w:pPr>
        <w:ind w:left="720" w:firstLine="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AF714E"/>
    <w:multiLevelType w:val="multilevel"/>
    <w:tmpl w:val="244AB656"/>
    <w:lvl w:ilvl="0">
      <w:start w:val="1"/>
      <w:numFmt w:val="bullet"/>
      <w:lvlText w:val="-"/>
      <w:lvlJc w:val="left"/>
      <w:pPr>
        <w:ind w:left="992" w:hanging="28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5FC60D5"/>
    <w:multiLevelType w:val="multilevel"/>
    <w:tmpl w:val="3EFA7828"/>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9B2B23"/>
    <w:multiLevelType w:val="multilevel"/>
    <w:tmpl w:val="3E3A94C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BB0314"/>
    <w:multiLevelType w:val="multilevel"/>
    <w:tmpl w:val="949EF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765C91"/>
    <w:multiLevelType w:val="multilevel"/>
    <w:tmpl w:val="DB6E909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3963955">
    <w:abstractNumId w:val="4"/>
  </w:num>
  <w:num w:numId="2" w16cid:durableId="33042716">
    <w:abstractNumId w:val="12"/>
  </w:num>
  <w:num w:numId="3" w16cid:durableId="368529914">
    <w:abstractNumId w:val="13"/>
  </w:num>
  <w:num w:numId="4" w16cid:durableId="1698698262">
    <w:abstractNumId w:val="7"/>
  </w:num>
  <w:num w:numId="5" w16cid:durableId="882057083">
    <w:abstractNumId w:val="8"/>
  </w:num>
  <w:num w:numId="6" w16cid:durableId="319189632">
    <w:abstractNumId w:val="0"/>
  </w:num>
  <w:num w:numId="7" w16cid:durableId="910114819">
    <w:abstractNumId w:val="10"/>
  </w:num>
  <w:num w:numId="8" w16cid:durableId="704867215">
    <w:abstractNumId w:val="11"/>
  </w:num>
  <w:num w:numId="9" w16cid:durableId="1388532948">
    <w:abstractNumId w:val="1"/>
  </w:num>
  <w:num w:numId="10" w16cid:durableId="409811198">
    <w:abstractNumId w:val="3"/>
  </w:num>
  <w:num w:numId="11" w16cid:durableId="1462385807">
    <w:abstractNumId w:val="6"/>
  </w:num>
  <w:num w:numId="12" w16cid:durableId="1325163423">
    <w:abstractNumId w:val="5"/>
  </w:num>
  <w:num w:numId="13" w16cid:durableId="1939866493">
    <w:abstractNumId w:val="2"/>
  </w:num>
  <w:num w:numId="14" w16cid:durableId="11849775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22E"/>
    <w:rsid w:val="00121C3B"/>
    <w:rsid w:val="00AA222E"/>
    <w:rsid w:val="00C625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2111"/>
  <w15:docId w15:val="{1E034A7C-6A89-428A-A57E-9C663106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0" w:hanging="360"/>
      <w:outlineLvl w:val="0"/>
    </w:pPr>
    <w:rPr>
      <w:rFonts w:ascii="Times New Roman" w:eastAsia="Times New Roman" w:hAnsi="Times New Roman" w:cs="Times New Roman"/>
      <w:b/>
      <w:sz w:val="26"/>
      <w:szCs w:val="26"/>
    </w:rPr>
  </w:style>
  <w:style w:type="paragraph" w:styleId="Heading2">
    <w:name w:val="heading 2"/>
    <w:basedOn w:val="Normal"/>
    <w:next w:val="Normal"/>
    <w:uiPriority w:val="9"/>
    <w:unhideWhenUsed/>
    <w:qFormat/>
    <w:pPr>
      <w:ind w:left="720" w:hanging="360"/>
      <w:outlineLvl w:val="1"/>
    </w:pPr>
    <w:rPr>
      <w:rFonts w:ascii="Times New Roman" w:eastAsia="Times New Roman" w:hAnsi="Times New Roman" w:cs="Times New Roman"/>
      <w:b/>
      <w:color w:val="000000"/>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zalo.me/g/watwlv040"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portal.viasm.edu.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um/J61iEzX47AUeKzXrn0j6eg==">CgMxLjA4AGoxChRzdWdnZXN0Lm0ydjY2dmhsaWNwaRIZVHLhu4tuaCBUaOG7iyBUaHXDvSBHaWFuZ3IhMTBkMm1renFXbTVOancwb05FalR0U1VNYUk3WktYVHkw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647</Words>
  <Characters>3688</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Quang Huy</cp:lastModifiedBy>
  <cp:revision>2</cp:revision>
  <dcterms:created xsi:type="dcterms:W3CDTF">2024-01-19T09:35:00Z</dcterms:created>
  <dcterms:modified xsi:type="dcterms:W3CDTF">2026-02-06T00:57:00Z</dcterms:modified>
</cp:coreProperties>
</file>